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KAMU İDARELERİNDE STRATEJİK PLANLAMAYA İLİŞKİN</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USUL VE ESASLAR HAKKINDA YÖNETMELİK</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 </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BİRİNCİ BÖLÜM</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Amaç, Kapsam, Dayanak, Tanımlar ve Genel İlkeler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Amaç</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1 –</w:t>
      </w:r>
      <w:r w:rsidRPr="00677BDE">
        <w:rPr>
          <w:rFonts w:ascii="Calibri" w:eastAsia="Times New Roman" w:hAnsi="Calibri" w:cs="Times New Roman"/>
          <w:color w:val="1C283D"/>
          <w:lang w:eastAsia="tr-TR"/>
        </w:rPr>
        <w:t> (1) Bu Yönetmeliğin amacı, stratejik plan hazırlamakla yükümlü kamu idarelerinin ve stratejik planlama sürecinin temel aşamaları ile bu sürece ilişkin takvimin tespiti, stratejik planların değerlendirilmesi, kalkınma planı ve programlara uygunluğunun sağlanmasına yönelik usul ve esasların belirlenmesidir.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Kapsam</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2 – </w:t>
      </w:r>
      <w:r w:rsidRPr="00677BDE">
        <w:rPr>
          <w:rFonts w:ascii="Calibri" w:eastAsia="Times New Roman" w:hAnsi="Calibri" w:cs="Times New Roman"/>
          <w:color w:val="1C283D"/>
          <w:lang w:eastAsia="tr-TR"/>
        </w:rPr>
        <w:t xml:space="preserve">(1) Bu Yönetmelik, </w:t>
      </w:r>
      <w:proofErr w:type="gramStart"/>
      <w:r w:rsidRPr="00677BDE">
        <w:rPr>
          <w:rFonts w:ascii="Calibri" w:eastAsia="Times New Roman" w:hAnsi="Calibri" w:cs="Times New Roman"/>
          <w:color w:val="1C283D"/>
          <w:lang w:eastAsia="tr-TR"/>
        </w:rPr>
        <w:t>10/12/2003</w:t>
      </w:r>
      <w:proofErr w:type="gramEnd"/>
      <w:r w:rsidRPr="00677BDE">
        <w:rPr>
          <w:rFonts w:ascii="Calibri" w:eastAsia="Times New Roman" w:hAnsi="Calibri" w:cs="Times New Roman"/>
          <w:color w:val="1C283D"/>
          <w:lang w:eastAsia="tr-TR"/>
        </w:rPr>
        <w:t xml:space="preserve"> tarihli ve 5018 sayılı Kamu Malî Yönetimi ve Kontrol Kanununa ekli (I), (II) ve (IV) sayılı cetvellerde yer alan kamu idarelerini ve mahallî idareleri kapsar.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(2) Yerine getirmekle yükümlü oldukları hizmetlerin niteliği nedeniyle Cumhurbaşkanlığı, Millî Güvenlik Kurulu Genel Sekreterliği ve Millî İstihbarat Teşkilatı Müsteşarlığının stratejik plan hazırlaması zorunlu değildir.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Dayanak</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3 – </w:t>
      </w:r>
      <w:r w:rsidRPr="00677BDE">
        <w:rPr>
          <w:rFonts w:ascii="Calibri" w:eastAsia="Times New Roman" w:hAnsi="Calibri" w:cs="Times New Roman"/>
          <w:color w:val="1C283D"/>
          <w:lang w:eastAsia="tr-TR"/>
        </w:rPr>
        <w:t xml:space="preserve">(1) Bu Yönetmelik, </w:t>
      </w:r>
      <w:proofErr w:type="gramStart"/>
      <w:r w:rsidRPr="00677BDE">
        <w:rPr>
          <w:rFonts w:ascii="Calibri" w:eastAsia="Times New Roman" w:hAnsi="Calibri" w:cs="Times New Roman"/>
          <w:color w:val="1C283D"/>
          <w:lang w:eastAsia="tr-TR"/>
        </w:rPr>
        <w:t>10/12/2003</w:t>
      </w:r>
      <w:proofErr w:type="gramEnd"/>
      <w:r w:rsidRPr="00677BDE">
        <w:rPr>
          <w:rFonts w:ascii="Calibri" w:eastAsia="Times New Roman" w:hAnsi="Calibri" w:cs="Times New Roman"/>
          <w:color w:val="1C283D"/>
          <w:lang w:eastAsia="tr-TR"/>
        </w:rPr>
        <w:t xml:space="preserve"> tarihli ve 5018 sayılı Kamu Malî Yönetimi ve Kontrol Kanununun 9 uncu maddesine dayanılarak hazırlanmıştır.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Tanımlar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4 – </w:t>
      </w:r>
      <w:r w:rsidRPr="00677BDE">
        <w:rPr>
          <w:rFonts w:ascii="Calibri" w:eastAsia="Times New Roman" w:hAnsi="Calibri" w:cs="Times New Roman"/>
          <w:color w:val="1C283D"/>
          <w:lang w:eastAsia="tr-TR"/>
        </w:rPr>
        <w:t>(1) Bu Yönetmelikte geçen;</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a) Bakanlık: Kalkınma Bakanlığını,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b) Eylem planı: Stratejik planın uygulanabilirliğini artırmaya yönelik faaliyetleri, bu faaliyetlerden sorumlu ve ilgili birimler ile bu faaliyetlerin başlangıç ve bitiş tarihlerini içeren planı,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 xml:space="preserve">c) Güncelleme: Misyon, </w:t>
      </w:r>
      <w:proofErr w:type="gramStart"/>
      <w:r w:rsidRPr="00677BDE">
        <w:rPr>
          <w:rFonts w:ascii="Calibri" w:eastAsia="Times New Roman" w:hAnsi="Calibri" w:cs="Times New Roman"/>
          <w:color w:val="1C283D"/>
          <w:lang w:eastAsia="tr-TR"/>
        </w:rPr>
        <w:t>vizyon</w:t>
      </w:r>
      <w:proofErr w:type="gramEnd"/>
      <w:r w:rsidRPr="00677BDE">
        <w:rPr>
          <w:rFonts w:ascii="Calibri" w:eastAsia="Times New Roman" w:hAnsi="Calibri" w:cs="Times New Roman"/>
          <w:color w:val="1C283D"/>
          <w:lang w:eastAsia="tr-TR"/>
        </w:rPr>
        <w:t xml:space="preserve"> ve amaçlar değiştirilmeden stratejik plan döneminin kalan yılları için hedeflerde yapılan değişiklikleri,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 xml:space="preserve">ç) Kanun: </w:t>
      </w:r>
      <w:proofErr w:type="gramStart"/>
      <w:r w:rsidRPr="00677BDE">
        <w:rPr>
          <w:rFonts w:ascii="Calibri" w:eastAsia="Times New Roman" w:hAnsi="Calibri" w:cs="Times New Roman"/>
          <w:color w:val="1C283D"/>
          <w:lang w:eastAsia="tr-TR"/>
        </w:rPr>
        <w:t>10/12/2003</w:t>
      </w:r>
      <w:proofErr w:type="gramEnd"/>
      <w:r w:rsidRPr="00677BDE">
        <w:rPr>
          <w:rFonts w:ascii="Calibri" w:eastAsia="Times New Roman" w:hAnsi="Calibri" w:cs="Times New Roman"/>
          <w:color w:val="1C283D"/>
          <w:lang w:eastAsia="tr-TR"/>
        </w:rPr>
        <w:t xml:space="preserve"> tarihli ve 5018 sayılı Kamu Malî Yönetimi ve Kontrol Kanununu,</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d) Kılavuz: Kamu İdareleri İçin Stratejik Planlama Kılavuzunu,</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e) Mahallî idare: Yetkileri belirli bir coğrafî alan ve hizmetlerle sınırlı olarak kamusal faaliyet gösteren belediye ve bağlı idareleri ile il özel idaresini,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 xml:space="preserve">f) Performans göstergesi: Stratejik planda yer alan hedeflerin </w:t>
      </w:r>
      <w:proofErr w:type="spellStart"/>
      <w:r w:rsidRPr="00677BDE">
        <w:rPr>
          <w:rFonts w:ascii="Calibri" w:eastAsia="Times New Roman" w:hAnsi="Calibri" w:cs="Times New Roman"/>
          <w:color w:val="1C283D"/>
          <w:lang w:eastAsia="tr-TR"/>
        </w:rPr>
        <w:t>ölçülebilirliğini</w:t>
      </w:r>
      <w:proofErr w:type="spellEnd"/>
      <w:r w:rsidRPr="00677BDE">
        <w:rPr>
          <w:rFonts w:ascii="Calibri" w:eastAsia="Times New Roman" w:hAnsi="Calibri" w:cs="Times New Roman"/>
          <w:color w:val="1C283D"/>
          <w:lang w:eastAsia="tr-TR"/>
        </w:rPr>
        <w:t xml:space="preserve"> miktar ve zaman boyutuyla ifade eden araçları,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g) Performans programı: Kamu idarelerinin yürütecekleri faaliyet ve projeler ile bunların kaynak ihtiyacını, performans hedef ve göstergelerini içeren programı,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ğ) Rehber: Üniversiteler, kamu sermayeli işletmeler ve belediyelere yönelik ya da stratejik planlama sürecinin belirli bir bölümüne ilişkin Bakanlıkça hazırlanan belgeleri,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h) Strateji geliştirme birimi: Strateji geliştirme başkanlığı ve strateji geliştirme daire başkanlığı ile strateji geliştirme ve malî hizmetlerin yerine getirildiği müdürlüğü,</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ı) Strateji Geliştirme Kurulu: Üst yöneticinin başkanlığında üst yönetici yardımcıları, idarenin harcama yetkilileri ile üst yöneticinin ihtiyaç duyması halinde görevlendireceği kişilerden oluşan kurulu,</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i) Stratejik plan: Kamu idarelerinin orta ve uzun vadeli amaçlarını, temel ilke ve politikalarını, hedef ve önceliklerini, performans göstergelerini, bunlara ulaşmak için izlenecek yöntemler ile kaynak dağılımlarını içeren planı,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j) Stratejik plan değerlendirme raporu: Kılavuzda yer alan izleme ve değerlendirme tabloları ile değerlendirme sorularının cevaplarını içerecek şekilde yıllık olarak hazırlanan ve Bakanlığa gönderilen raporu,</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k) Stratejik plan genelgesi: Stratejik plan hazırlık çalışmalarını başlatan, Strateji Geliştirme Kurulu üyelerinin isimlerini içeren ve bakanlıklar ile bakanlıkların bağlı, ilgili ve ilişkili kuruluşlarında bakan, diğer kamu idareleri ve mahalli idarelerde üst yönetici tarafından yayımlanan genelgeyi,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l) Stratejik plan gerçekleşme raporu: Stratejik plan dönemi sonunda hazırlanan ve Bakanlığa gönderilen değerlendirme raporunu,</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lastRenderedPageBreak/>
        <w:t>m) Stratejik plan izleme raporu: Stratejik plan döneminin her bir uygulama yılının Ocak-Haziran dönemi gerçekleşmelerinin izlenmesini sağlayan raporu,</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n) Stratejik planlama ekibi: Stratejik plan hazırlık sürecini yürütmek üzere üst yöneticinin görevlendirdiği bir yardımcısının başkanlığında, strateji geliştirme birimi yöneticisi ile harcama birimlerinin temsilcilerinden oluşan ekibi,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o) Üst yönetici: Bakanlıklarda müsteşarı, diğer kamu idarelerinde en üst yöneticiyi, il özel idarelerinde valiyi ve belediyelerde belediye başkanını,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ö) Yenileme: Stratejik planın, dönemi tamamlanmadan yeni bir plan dönemi için tüm unsurlarıyla yeniden hazırlanmasını,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677BDE">
        <w:rPr>
          <w:rFonts w:ascii="Calibri" w:eastAsia="Times New Roman" w:hAnsi="Calibri" w:cs="Times New Roman"/>
          <w:color w:val="1C283D"/>
          <w:lang w:eastAsia="tr-TR"/>
        </w:rPr>
        <w:t>ifade</w:t>
      </w:r>
      <w:proofErr w:type="gramEnd"/>
      <w:r w:rsidRPr="00677BDE">
        <w:rPr>
          <w:rFonts w:ascii="Calibri" w:eastAsia="Times New Roman" w:hAnsi="Calibri" w:cs="Times New Roman"/>
          <w:color w:val="1C283D"/>
          <w:lang w:eastAsia="tr-TR"/>
        </w:rPr>
        <w:t xml:space="preserve"> eder.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Genel ilkeler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5 –</w:t>
      </w:r>
      <w:r w:rsidRPr="00677BDE">
        <w:rPr>
          <w:rFonts w:ascii="Calibri" w:eastAsia="Times New Roman" w:hAnsi="Calibri" w:cs="Times New Roman"/>
          <w:color w:val="1C283D"/>
          <w:lang w:eastAsia="tr-TR"/>
        </w:rPr>
        <w:t> (1) Stratejik planlama sürecinde aşağıdaki genel ilkelere uyulur: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a) Stratejik planlar bilfiil kamu idarelerince ve idarelerin kendi çalışanları tarafından hazırlanır.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b) Kamu idaresi çalışanlarının, kamu idaresinin hizmetlerinden yararlananların, kamu idaresinin faaliyet alanı ve hizmetleri ile ilgili sivil toplum kuruluşlarının, ilgili kamu idareleri ile diğer paydaşların katılımları sağlanır ve katkıları alınır.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c) Taşra teşkilatı bulunan kamu idareleri, stratejik plan hazırlama sürecinde hedef ve performans göstergelerini taşra teşkilatlarıyla işbirliği içerisinde belirler.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ç) Çalışmalar, üst yönetici başkanlığında, tüm birimlerin aktif katılım ve katkılarıyla strateji geliştirme biriminin koordinatörlüğünde yürütülür.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d) Stratejik planlama sürecinin etkili ve etkin bir şekilde yürütülmesinden tüm birimler sorumludur.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e) Kamu idareleri için uzun süreli analiz gerektiren çalışmalar stratejik plan hazırlık sürecinden önce özel bir çalışma olarak başlatılır.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f) Taşra teşkilatı bulunan kamu idarelerinde, taşra teşkilatlarının stratejik yönetim kapasitesinin artırılmasına yönelik önlemler merkez teşkilatınca alınır.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g) İlgili tüm kamu idareleri birbirleri ile uyum, işbirliği ve eşgüdüm içerisinde çalışır.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ğ) Stratejik plan hazırlama süreci Bakanlık ile yakın işbirliği içerisinde yürütülür.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h) Kamu idarelerinin stratejik planları; Kanuna, bu Yönetmeliğe, Kılavuza, rehberlere ve Bakanlıkça yayımlanan stratejik planlamaya ilişkin tebliğlere uygun olarak hazırlanır.</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İKİNCİ BÖLÜM</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Bakanların ve Üst Yöneticilerin Sorumluluğu</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Bakanlar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6 –</w:t>
      </w:r>
      <w:r w:rsidRPr="00677BDE">
        <w:rPr>
          <w:rFonts w:ascii="Calibri" w:eastAsia="Times New Roman" w:hAnsi="Calibri" w:cs="Times New Roman"/>
          <w:color w:val="1C283D"/>
          <w:lang w:eastAsia="tr-TR"/>
        </w:rPr>
        <w:t> (1) Bakanlar, bakanlıklarının ve bakanlıklarına bağlı, ilgili ve ilişkili kamu idarelerinin stratejik planlarının, kalkınma planlarına ve programlara uygun olarak hazırlanmasından ve uygulanmasından sorumludur. Bu sorumluluk, Yükseköğretim Kurulu, Ölçme, Seçme ve Yerleştirme Merkezi Başkanlığı, üniversiteler ve yüksek teknoloji enstitüleri için Millî Eğitim Bakanına; mahallî idareler için İçişleri Bakanına aittir.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(2) Bakanlar, bakanlıklarına bağlı, ilgili ve ilişkili kamu idarelerinin stratejik planlarının birbirleriyle uyumlu olarak hazırlanmasından sorumludur.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Üst yöneticiler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7 –</w:t>
      </w:r>
      <w:r w:rsidRPr="00677BDE">
        <w:rPr>
          <w:rFonts w:ascii="Calibri" w:eastAsia="Times New Roman" w:hAnsi="Calibri" w:cs="Times New Roman"/>
          <w:color w:val="1C283D"/>
          <w:lang w:eastAsia="tr-TR"/>
        </w:rPr>
        <w:t> (1) Üst yöneticiler, idarelerinin stratejik planlarının hazırlanmasından, uygulanmasından ve izlenmesinden bakana, mahalli idarelerde ise meclislerine karşı sorumludur.</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ÜÇÜNCÜ BÖLÜM</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Stratejik Planlama Süreci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Stratejik planların hazırlanması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8 –</w:t>
      </w:r>
      <w:r w:rsidRPr="00677BDE">
        <w:rPr>
          <w:rFonts w:ascii="Calibri" w:eastAsia="Times New Roman" w:hAnsi="Calibri" w:cs="Times New Roman"/>
          <w:color w:val="1C283D"/>
          <w:lang w:eastAsia="tr-TR"/>
        </w:rPr>
        <w:t> (1) Stratejik plan hazırlık süreci, stratejik plan genelgesinin yayımı ile başlatılır. Genelgede;</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a) Çalışmaların üst düzeyde sahiplenildiği ve takibinin yapılacağı hususuna,</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b) Çalışmaların strateji geliştirme biriminin koordinasyonunda yürütüleceği hususuna,</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c) Stratejik planlama ekibine ve kurulması halinde alt çalışma gruplarına harcama birimlerince üyelerin görevlendirilmesi gerektiği hususuna,</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lastRenderedPageBreak/>
        <w:t>ç) Strateji Geliştirme Kurulu üyelerine,</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677BDE">
        <w:rPr>
          <w:rFonts w:ascii="Calibri" w:eastAsia="Times New Roman" w:hAnsi="Calibri" w:cs="Times New Roman"/>
          <w:color w:val="1C283D"/>
          <w:lang w:eastAsia="tr-TR"/>
        </w:rPr>
        <w:t>yer</w:t>
      </w:r>
      <w:proofErr w:type="gramEnd"/>
      <w:r w:rsidRPr="00677BDE">
        <w:rPr>
          <w:rFonts w:ascii="Calibri" w:eastAsia="Times New Roman" w:hAnsi="Calibri" w:cs="Times New Roman"/>
          <w:color w:val="1C283D"/>
          <w:lang w:eastAsia="tr-TR"/>
        </w:rPr>
        <w:t xml:space="preserve"> verilir.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(2) Stratejik planlama ekibinde harcama birimlerinin aktif biçimde temsil edilmesi zorunludur.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(3) Stratejik plan genelgesinin yayımlanmasını müteakip iki ay içerisinde stratejik planlama ekibi aşağıdaki hususları içeren bir hazırlık programı oluşturur: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a) Stratejik planlama sürecinin aşamaları, bu aşamalarda gerçekleştirilecek faaliyetler ile bu faaliyetlerden sorumlu birim ve kişiler.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b) Aşama ve faaliyetlerin tamamlanacağı tarihleri gösteren zaman çizelgesi.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c) Stratejik planlama ekibi üyeleri.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(4) Hazırlık programı, üst yönetici tarafından idare içerisinde duyurulur ve Bakanlığa bilgi olarak gönderilir.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(5) Strateji Geliştirme Kurulu, stratejik planlama sürecinin ana aşamalarını ve çıktılarını kontrol eder.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(6) Stratejik planlar beş yıllık dönemi kapsar.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 xml:space="preserve">(7) Stratejik planlarını bu Yönetmelikte belirlenen takvime uygun olarak süresinde hazırlamayan kamu idareleri, </w:t>
      </w:r>
      <w:proofErr w:type="spellStart"/>
      <w:r w:rsidRPr="00677BDE">
        <w:rPr>
          <w:rFonts w:ascii="Calibri" w:eastAsia="Times New Roman" w:hAnsi="Calibri" w:cs="Times New Roman"/>
          <w:color w:val="1C283D"/>
          <w:lang w:eastAsia="tr-TR"/>
        </w:rPr>
        <w:t>Sayıştaya</w:t>
      </w:r>
      <w:proofErr w:type="spellEnd"/>
      <w:r w:rsidRPr="00677BDE">
        <w:rPr>
          <w:rFonts w:ascii="Calibri" w:eastAsia="Times New Roman" w:hAnsi="Calibri" w:cs="Times New Roman"/>
          <w:color w:val="1C283D"/>
          <w:lang w:eastAsia="tr-TR"/>
        </w:rPr>
        <w:t xml:space="preserve"> ve Türkiye Büyük Millet Meclisi Plan ve Bütçe Komisyonuna bildirilir.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Stratejik planların kalkınma planı ve programlarla ilişkilendirilmesi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9 –</w:t>
      </w:r>
      <w:r w:rsidRPr="00677BDE">
        <w:rPr>
          <w:rFonts w:ascii="Calibri" w:eastAsia="Times New Roman" w:hAnsi="Calibri" w:cs="Times New Roman"/>
          <w:color w:val="1C283D"/>
          <w:lang w:eastAsia="tr-TR"/>
        </w:rPr>
        <w:t xml:space="preserve"> (1) Kamu idarelerinin stratejik planları; kalkınma planı, hükümet programı ve faaliyet alanlarıyla ilgili diğer ulusal, bölgesel, </w:t>
      </w:r>
      <w:proofErr w:type="spellStart"/>
      <w:r w:rsidRPr="00677BDE">
        <w:rPr>
          <w:rFonts w:ascii="Calibri" w:eastAsia="Times New Roman" w:hAnsi="Calibri" w:cs="Times New Roman"/>
          <w:color w:val="1C283D"/>
          <w:lang w:eastAsia="tr-TR"/>
        </w:rPr>
        <w:t>sektörel</w:t>
      </w:r>
      <w:proofErr w:type="spellEnd"/>
      <w:r w:rsidRPr="00677BDE">
        <w:rPr>
          <w:rFonts w:ascii="Calibri" w:eastAsia="Times New Roman" w:hAnsi="Calibri" w:cs="Times New Roman"/>
          <w:color w:val="1C283D"/>
          <w:lang w:eastAsia="tr-TR"/>
        </w:rPr>
        <w:t xml:space="preserve"> ve tematik plan, program ve stratejilerde yer alan ve idarelerin sorumluluğunda olan politika, amaç, hedef, tedbir ve eylemler gözetilerek hazırlanır ve uygulanır.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(2) Kamu idareleri, stratejik planlarını hazırlarken orta vadeli programda yer alan amaç, politikalar ve makro büyüklükler ile orta vadeli malî planda belirlenen ödenek teklif tavanlarını dikkate alır.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İdarelerin stratejik planlarının diğer idarelerin stratejik planlarıyla uyumu</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10 –</w:t>
      </w:r>
      <w:r w:rsidRPr="00677BDE">
        <w:rPr>
          <w:rFonts w:ascii="Calibri" w:eastAsia="Times New Roman" w:hAnsi="Calibri" w:cs="Times New Roman"/>
          <w:color w:val="1C283D"/>
          <w:lang w:eastAsia="tr-TR"/>
        </w:rPr>
        <w:t> (1) Kamu idareleri stratejik planlarını faaliyet alanlarıyla ilgili diğer kamu idareleriyle uyum, işbirliği ve eşgüdüm içerisinde hazırlar.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(2) Bakanlıkların stratejik planları ile bakanlıklara bağlı, ilgili ve ilişkili kamu idarelerinin stratejik planları hazırlanırken bu planların birbirleriyle uyumu ilgili bakanlıklar tarafından aktif bir işbirliğiyle gözetilir.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Eylem planları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11 –</w:t>
      </w:r>
      <w:r w:rsidRPr="00677BDE">
        <w:rPr>
          <w:rFonts w:ascii="Calibri" w:eastAsia="Times New Roman" w:hAnsi="Calibri" w:cs="Times New Roman"/>
          <w:color w:val="1C283D"/>
          <w:lang w:eastAsia="tr-TR"/>
        </w:rPr>
        <w:t> (1) Stratejik planların uygulama etkinliğini artırmak üzere merkez ve taşra teşkilatlarınca eylem planları hazırlanabilir. Eylem planı hazırlayacak taşra teşkilatlarını belirlemeye merkez teşkilatı yetkilidir.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(2) Eylem planları, stratejik plan ile aynı dönemi kapsayacak bir biçimde hazırlanır ve üst yönetici tarafından onaylanmasını müteakip uygulamaya konulur.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(3) Eylem planları, her yıl Aralık ayında stratejik plan döneminin kalan yıllarını içerecek bir şekilde revize edilerek üst yöneticinin onayına sunulur ve Ocak ayında uygulamaya konulur.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(4) Merkez teşkilatı, başlangıçta eylem planı hazırlamasını talep etmediği diğer taşra teşkilatlarından da stratejik plan döneminin kalan yılları için eylem planı hazırlamalarını isteyebilir.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(5) Eylem planlarının hazırlanması, onaylanması ve uygulanmasına yönelik genel koordinasyon strateji geliştirme birimi tarafından yürütülür.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Stratejik planların Bakanlıkça değerlendirilmesi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12 –</w:t>
      </w:r>
      <w:r w:rsidRPr="00677BDE">
        <w:rPr>
          <w:rFonts w:ascii="Calibri" w:eastAsia="Times New Roman" w:hAnsi="Calibri" w:cs="Times New Roman"/>
          <w:color w:val="1C283D"/>
          <w:lang w:eastAsia="tr-TR"/>
        </w:rPr>
        <w:t> (1) Mahallî idareler dışındaki kamu idareleri, stratejik planlarını değerlendirilmek üzere stratejik planın kapsadığı dönemin ilk yılından önceki yılın Nisan ayı sonuna kadar Bakanlığa elektronik nüshasıyla birlikte gönderir.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(2) Bakanlık, stratejik planları;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 xml:space="preserve">a) Kalkınma planı, orta vadeli program, orta vadeli mali plan ve faaliyet alanlarıyla ilgili diğer ulusal, bölgesel, </w:t>
      </w:r>
      <w:proofErr w:type="spellStart"/>
      <w:r w:rsidRPr="00677BDE">
        <w:rPr>
          <w:rFonts w:ascii="Calibri" w:eastAsia="Times New Roman" w:hAnsi="Calibri" w:cs="Times New Roman"/>
          <w:color w:val="1C283D"/>
          <w:lang w:eastAsia="tr-TR"/>
        </w:rPr>
        <w:t>sektörel</w:t>
      </w:r>
      <w:proofErr w:type="spellEnd"/>
      <w:r w:rsidRPr="00677BDE">
        <w:rPr>
          <w:rFonts w:ascii="Calibri" w:eastAsia="Times New Roman" w:hAnsi="Calibri" w:cs="Times New Roman"/>
          <w:color w:val="1C283D"/>
          <w:lang w:eastAsia="tr-TR"/>
        </w:rPr>
        <w:t xml:space="preserve"> ve tematik plan, program ve stratejilere uygunluğu,</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b) Bu Yönetmelikte, Kılavuzda, rehberlerde ve stratejik planlamaya ilişkin tebliğlerde belirtilen usul ve esaslara uygunluğu,</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lastRenderedPageBreak/>
        <w:t xml:space="preserve">c) Stratejik planda yer alan </w:t>
      </w:r>
      <w:proofErr w:type="gramStart"/>
      <w:r w:rsidRPr="00677BDE">
        <w:rPr>
          <w:rFonts w:ascii="Calibri" w:eastAsia="Times New Roman" w:hAnsi="Calibri" w:cs="Times New Roman"/>
          <w:color w:val="1C283D"/>
          <w:lang w:eastAsia="tr-TR"/>
        </w:rPr>
        <w:t>misyon</w:t>
      </w:r>
      <w:proofErr w:type="gramEnd"/>
      <w:r w:rsidRPr="00677BDE">
        <w:rPr>
          <w:rFonts w:ascii="Calibri" w:eastAsia="Times New Roman" w:hAnsi="Calibri" w:cs="Times New Roman"/>
          <w:color w:val="1C283D"/>
          <w:lang w:eastAsia="tr-TR"/>
        </w:rPr>
        <w:t>, vizyon, amaç, hedef ve performans göstergelerinin birbirleri ile bağlantıları ve kavramsal tutarlılığı,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ç) Diğer idarelerin stratejik planları ile uyumu ve tutarlılığı,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677BDE">
        <w:rPr>
          <w:rFonts w:ascii="Calibri" w:eastAsia="Times New Roman" w:hAnsi="Calibri" w:cs="Times New Roman"/>
          <w:color w:val="1C283D"/>
          <w:lang w:eastAsia="tr-TR"/>
        </w:rPr>
        <w:t>açısından</w:t>
      </w:r>
      <w:proofErr w:type="gramEnd"/>
      <w:r w:rsidRPr="00677BDE">
        <w:rPr>
          <w:rFonts w:ascii="Calibri" w:eastAsia="Times New Roman" w:hAnsi="Calibri" w:cs="Times New Roman"/>
          <w:color w:val="1C283D"/>
          <w:lang w:eastAsia="tr-TR"/>
        </w:rPr>
        <w:t xml:space="preserve"> inceler.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(3) İnceleme sonucunda gerek görülen durumlarda hazırlanan değerlendirme raporu ilgili idareye kırk beş gün içerisinde gönderilir.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(4) İkinci fıkranın (b) bendinde belirtilen hususlara açıkça aykırılık teşkil eden stratejik planlar değerlendirilmeyerek ilgili kamu idaresine gerekçesiyle birlikte iade edilir. Bu stratejik planlar iade gerekçesinde belirtilen hususlar yerine getirilerek Bakanlığın uygun gördüğü süre içerisinde değerlendirilmek üzere Bakanlığa gönderilir. Bu süre içerisinde stratejik planlarını göndermeyen kamu idareleri hakkında 8 inci maddenin yedinci fıkrası hükmü uygulanır.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Stratejik planlara son şeklinin verilmesi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13 –</w:t>
      </w:r>
      <w:r w:rsidRPr="00677BDE">
        <w:rPr>
          <w:rFonts w:ascii="Calibri" w:eastAsia="Times New Roman" w:hAnsi="Calibri" w:cs="Times New Roman"/>
          <w:color w:val="1C283D"/>
          <w:lang w:eastAsia="tr-TR"/>
        </w:rPr>
        <w:t> (1) Bakanlıkça kamu idarelerine değerlendirme raporu gönderilmesi hâlinde, ilgili idare söz konusu değerlendirme raporunu dikkate alarak stratejik plana son şeklini verir ve sunulmaya hazır hâle getirir.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Stratejik planların sunulması ve kamuoyuna açıklanması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14 –</w:t>
      </w:r>
      <w:r w:rsidRPr="00677BDE">
        <w:rPr>
          <w:rFonts w:ascii="Calibri" w:eastAsia="Times New Roman" w:hAnsi="Calibri" w:cs="Times New Roman"/>
          <w:color w:val="1C283D"/>
          <w:lang w:eastAsia="tr-TR"/>
        </w:rPr>
        <w:t> (1) Stratejik planlar, bakanlıklar ile bakanlıkların bağlı, ilgili ve ilişkili kuruluşlarında bakanın, mahalli idareler hariç diğer kamu idarelerinde ise üst yöneticinin onayını müteakip performans programı ve bütçe hazırlıklarında esas alınmak üzere Bakanlığa ve Maliye Bakanlığına elektronik nüshasıyla birlikte gönderilir.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 xml:space="preserve">(2) Stratejik planlar, bütçe ve denetim süreçlerinde esas alınmak üzere ilgili kamu idaresi tarafından Türkiye Büyük Millet Meclisi Plan ve Bütçe Komisyonu ile </w:t>
      </w:r>
      <w:proofErr w:type="spellStart"/>
      <w:r w:rsidRPr="00677BDE">
        <w:rPr>
          <w:rFonts w:ascii="Calibri" w:eastAsia="Times New Roman" w:hAnsi="Calibri" w:cs="Times New Roman"/>
          <w:color w:val="1C283D"/>
          <w:lang w:eastAsia="tr-TR"/>
        </w:rPr>
        <w:t>Sayıştaya</w:t>
      </w:r>
      <w:proofErr w:type="spellEnd"/>
      <w:r w:rsidRPr="00677BDE">
        <w:rPr>
          <w:rFonts w:ascii="Calibri" w:eastAsia="Times New Roman" w:hAnsi="Calibri" w:cs="Times New Roman"/>
          <w:color w:val="1C283D"/>
          <w:lang w:eastAsia="tr-TR"/>
        </w:rPr>
        <w:t xml:space="preserve"> elektronik nüshasıyla birlikte gönderilir.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(3) Mahallî idareler, ilgili meclisleri tarafından kabulünü müteakip stratejik planlarını Bakanlığa ve İçişleri Bakanlığına elektronik nüshasıyla birlikte gönderir.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(4) Stratejik planlar kamu idarelerinin internet sitelerinde yayımlanır.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Stratejik planların uygulanması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15 –</w:t>
      </w:r>
      <w:r w:rsidRPr="00677BDE">
        <w:rPr>
          <w:rFonts w:ascii="Calibri" w:eastAsia="Times New Roman" w:hAnsi="Calibri" w:cs="Times New Roman"/>
          <w:color w:val="1C283D"/>
          <w:lang w:eastAsia="tr-TR"/>
        </w:rPr>
        <w:t> (1) Stratejik planın uygulama araçları; performans programı, yatırım programı ve idare bütçesi ile hazırlanması halinde eylem planlarıdır.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(2) İdare tarafından alınacak kararlar, yapılacak düzenlemeler ve bunlara bağlı uygulamalarda stratejik plandaki amaç ve hedeflere uyum gözetilir.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highlight w:val="yellow"/>
          <w:lang w:eastAsia="tr-TR"/>
        </w:rPr>
      </w:pPr>
      <w:r w:rsidRPr="00677BDE">
        <w:rPr>
          <w:rFonts w:ascii="Calibri" w:eastAsia="Times New Roman" w:hAnsi="Calibri" w:cs="Times New Roman"/>
          <w:b/>
          <w:bCs/>
          <w:color w:val="1C283D"/>
          <w:highlight w:val="yellow"/>
          <w:lang w:eastAsia="tr-TR"/>
        </w:rPr>
        <w:t>Stratejik planların izlenmesi ve değerlendirilmesi ile uygulama sonuçları</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highlight w:val="yellow"/>
          <w:lang w:eastAsia="tr-TR"/>
        </w:rPr>
      </w:pPr>
      <w:r w:rsidRPr="00677BDE">
        <w:rPr>
          <w:rFonts w:ascii="Calibri" w:eastAsia="Times New Roman" w:hAnsi="Calibri" w:cs="Times New Roman"/>
          <w:b/>
          <w:bCs/>
          <w:color w:val="1C283D"/>
          <w:highlight w:val="yellow"/>
          <w:lang w:eastAsia="tr-TR"/>
        </w:rPr>
        <w:t>MADDE 16 –</w:t>
      </w:r>
      <w:r w:rsidRPr="00677BDE">
        <w:rPr>
          <w:rFonts w:ascii="Calibri" w:eastAsia="Times New Roman" w:hAnsi="Calibri" w:cs="Times New Roman"/>
          <w:color w:val="1C283D"/>
          <w:highlight w:val="yellow"/>
          <w:lang w:eastAsia="tr-TR"/>
        </w:rPr>
        <w:t> (1) İzleme ve değerlendirme sürecinde temel sorumluluk üst yöneticidedir. Hedeflerin ve ilgili performans göstergeleri ile risklerin takibi, ilgili hedeften sorumlu birimin harcama yetkilisinin; harcama birimlerinden hedeflere ilişkin alınan gerçekleşme değerlerinin toplulaştırılması ve üst yöneticiye sunulması ise strateji geliştirme biriminin sorumluluğundadır. Hedeflerin ve ilgili performans göstergeleri ile risklerin takibinin, ilgili hedeften sorumlu birimin harcama yetkilisine verilmesi işbirliği yapılacak diğer birimlerin sorumluluk düzeyini azaltmaz.</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highlight w:val="yellow"/>
          <w:lang w:eastAsia="tr-TR"/>
        </w:rPr>
      </w:pPr>
      <w:r w:rsidRPr="00677BDE">
        <w:rPr>
          <w:rFonts w:ascii="Calibri" w:eastAsia="Times New Roman" w:hAnsi="Calibri" w:cs="Times New Roman"/>
          <w:color w:val="1C283D"/>
          <w:highlight w:val="yellow"/>
          <w:lang w:eastAsia="tr-TR"/>
        </w:rPr>
        <w:t>(2) Kamu idareleri Temmuz ayının sonuna kadar stratejik plan izleme raporunu, takip eden yılın Şubat ayının sonuna kadar ise stratejik plan değerlendirme raporunu hazırlar.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highlight w:val="yellow"/>
          <w:lang w:eastAsia="tr-TR"/>
        </w:rPr>
      </w:pPr>
      <w:r w:rsidRPr="00677BDE">
        <w:rPr>
          <w:rFonts w:ascii="Calibri" w:eastAsia="Times New Roman" w:hAnsi="Calibri" w:cs="Times New Roman"/>
          <w:color w:val="1C283D"/>
          <w:highlight w:val="yellow"/>
          <w:lang w:eastAsia="tr-TR"/>
        </w:rPr>
        <w:t xml:space="preserve">(3) Bu raporların hazırlanmasını müteakip Strateji Geliştirme Kurulu altı aylık dönemlerde </w:t>
      </w:r>
      <w:bookmarkStart w:id="0" w:name="_GoBack"/>
      <w:bookmarkEnd w:id="0"/>
      <w:r w:rsidRPr="00677BDE">
        <w:rPr>
          <w:rFonts w:ascii="Calibri" w:eastAsia="Times New Roman" w:hAnsi="Calibri" w:cs="Times New Roman"/>
          <w:color w:val="1C283D"/>
          <w:highlight w:val="yellow"/>
          <w:lang w:eastAsia="tr-TR"/>
        </w:rPr>
        <w:t>izleme toplantıları, bir yıllık dönemlerde ise değerlendirme toplantıları yapar. Bu toplantılara strateji geliştirme birim yöneticisi de katılır. Bu toplantıların sonucunda üst yönetici, stratejik plan döneminin kalan süresi için hedeflere nasıl ulaşılacağına ilişkin gerekli önlemleri ortaya koyar ve ilgili birimleri görevlendirir.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highlight w:val="yellow"/>
          <w:lang w:eastAsia="tr-TR"/>
        </w:rPr>
      </w:pPr>
      <w:r w:rsidRPr="00677BDE">
        <w:rPr>
          <w:rFonts w:ascii="Calibri" w:eastAsia="Times New Roman" w:hAnsi="Calibri" w:cs="Times New Roman"/>
          <w:color w:val="1C283D"/>
          <w:highlight w:val="yellow"/>
          <w:lang w:eastAsia="tr-TR"/>
        </w:rPr>
        <w:t>(4) Stratejik plan değerlendirme raporu; hedeflere nasıl ulaşılacağına ilişkin alınacak gerekli önlemleri de içerecek şekilde nihai hale getirilerek Mart ayı sonuna kadar Bakanlığa gönderilir.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highlight w:val="yellow"/>
          <w:lang w:eastAsia="tr-TR"/>
        </w:rPr>
      </w:pPr>
      <w:r w:rsidRPr="00677BDE">
        <w:rPr>
          <w:rFonts w:ascii="Calibri" w:eastAsia="Times New Roman" w:hAnsi="Calibri" w:cs="Times New Roman"/>
          <w:color w:val="1C283D"/>
          <w:highlight w:val="yellow"/>
          <w:lang w:eastAsia="tr-TR"/>
        </w:rPr>
        <w:t>(5) Stratejik plan dönemi sonunda stratejik plan gerçekleşme raporu hazırlanır.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highlight w:val="yellow"/>
          <w:lang w:eastAsia="tr-TR"/>
        </w:rPr>
        <w:t>(6) Bakanlık, kamu idarelerinin stratejik planlarının değerlendirme ve uygulama sonuçlarını kamuoyuna açıklayabilir.</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DÖRDÜNCÜ BÖLÜM</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Stratejik Planların Güncellenmesi ve Yenilenmesi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lastRenderedPageBreak/>
        <w:t>Güncelleme</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17 –</w:t>
      </w:r>
      <w:r w:rsidRPr="00677BDE">
        <w:rPr>
          <w:rFonts w:ascii="Calibri" w:eastAsia="Times New Roman" w:hAnsi="Calibri" w:cs="Times New Roman"/>
          <w:color w:val="1C283D"/>
          <w:lang w:eastAsia="tr-TR"/>
        </w:rPr>
        <w:t> (1) Stratejik planlar, plan döneminin kalan yılları için güncellenebilir. Güncelleme bir stratejik plan döneminde en fazla iki kez yapılabilir. Güncellenen hususlar ikinci güncellemenin konusu olamaz.</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(2) İlave kaynak temininin mümkün olmadığı durumlarda yapılacak değişikliklerin uygulanmakta olan planın toplam kaynak gereksinimini değiştirmeyecek nitelikte olması gerekir.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(3) Stratejik planın güncellenmesi kararı bakanlıklar ile bakanlıkların bağlı, ilgili ve ilişkili kuruluşlarında üst yöneticinin teklifi ve ilgili bakanın onayı; diğer kamu idarelerinde ise üst yöneticinin onayı ile alınır.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(4) Mahalli idareler hariç diğer kamu idarelerince alınan güncelleme kararı, gerekçesi ve güncellenecek hususlarla birlikte en geç Haziran ayı sonuna kadar Bakanlığın uygun görüşüne sunulur. Bakanlık güncellemeye ilişkin kararını 30 gün içerisinde ilgili kamu idaresine iletir. Mahalli idareler tarafından alınan güncelleme kararı gerekçesi ve güncellenecek hususlarla birlikte ilgili meclislerinin onayına sunulur.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(5) Mahalli idareler tarafından güncellenen stratejik planlar ilgili meclislerinde bütçeden önce görüşülerek kabul edilir.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(6) Güncellenen stratejik planlar, takip eden yılın Ocak ayı itibarıyla yürürlüğe konulur. Güncellenen stratejik planlar 14 üncü maddeye uygun olarak ilgili kamu idarelerine sunulur ve kamuoyuna açıklanır.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Yenileme</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18 –</w:t>
      </w:r>
      <w:r w:rsidRPr="00677BDE">
        <w:rPr>
          <w:rFonts w:ascii="Calibri" w:eastAsia="Times New Roman" w:hAnsi="Calibri" w:cs="Times New Roman"/>
          <w:color w:val="1C283D"/>
          <w:lang w:eastAsia="tr-TR"/>
        </w:rPr>
        <w:t> (1) Bir stratejik planın uygulama dönemi içerisinde;</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a) Görev, yetki ve sorumluluklarını düzenleyen mevzuatta önemli değişikliklerin olması hâlinde ilgili kamu idaresinin,</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b) Hükümetin değişmesi halinde mahalli idareler hariç diğer kamu idarelerinin,</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c) Bakanın değişmesi halinde ilgili bakanlık ile bağlı, ilgili ve ilişkili kamu idarelerinin,</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ç) Rektörün değişmesi halinde ilgili üniversitenin,</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d) Mahalli idarelerde üst yöneticinin değişmesi halinde ilgili mahalli idarenin,</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proofErr w:type="gramStart"/>
      <w:r w:rsidRPr="00677BDE">
        <w:rPr>
          <w:rFonts w:ascii="Calibri" w:eastAsia="Times New Roman" w:hAnsi="Calibri" w:cs="Times New Roman"/>
          <w:color w:val="1C283D"/>
          <w:lang w:eastAsia="tr-TR"/>
        </w:rPr>
        <w:t>stratejik</w:t>
      </w:r>
      <w:proofErr w:type="gramEnd"/>
      <w:r w:rsidRPr="00677BDE">
        <w:rPr>
          <w:rFonts w:ascii="Calibri" w:eastAsia="Times New Roman" w:hAnsi="Calibri" w:cs="Times New Roman"/>
          <w:color w:val="1C283D"/>
          <w:lang w:eastAsia="tr-TR"/>
        </w:rPr>
        <w:t xml:space="preserve"> planı yenilenebilir.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(2) Stratejik planın yenilenmesi kararı birinci fıkradaki şartların oluşmasını müteakip bakanlıklar ile bağlı, ilgili ve ilişkili kuruluşlarında üst yöneticinin teklifi ve ilgili bakanın; diğer kamu idarelerinde ise üst yöneticinin onayı ile en geç üç ay içerisinde alınır.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(3) Mahalli idareler hariç diğer kamu idarelerince alınan yenileme kararı, gerekçesi ile birlikte bir hafta içerisinde Bakanlığın uygun görüşüne sunulur. Bakanlık, yenilemeye ilişkin kararını 15 gün içerisinde ilgili kamu idaresine iletir.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(4) Bakanlık, stratejik planı yenilemesi uygun görülen kamu idaresiyle istişare halinde sürecin takvimi ile temel aşamalarını belirler.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(5) Stratejik planların yenilenmesinde bu Yönetmelik hükümleri uygulanır.</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BEŞİNCİ BÖLÜM</w:t>
      </w:r>
    </w:p>
    <w:p w:rsidR="00677BDE" w:rsidRPr="00677BDE" w:rsidRDefault="00677BDE" w:rsidP="00677BDE">
      <w:pPr>
        <w:shd w:val="clear" w:color="auto" w:fill="FFFFFF"/>
        <w:spacing w:after="0" w:line="240" w:lineRule="auto"/>
        <w:ind w:firstLine="567"/>
        <w:jc w:val="center"/>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Çeşitli ve Son Hükümler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Yeni kurulacak kamu idareleri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19 –</w:t>
      </w:r>
      <w:r w:rsidRPr="00677BDE">
        <w:rPr>
          <w:rFonts w:ascii="Calibri" w:eastAsia="Times New Roman" w:hAnsi="Calibri" w:cs="Times New Roman"/>
          <w:color w:val="1C283D"/>
          <w:lang w:eastAsia="tr-TR"/>
        </w:rPr>
        <w:t> (1) Bu Yönetmeliğin yürürlüğe girmesinden sonra kurulacak kamu idarelerinin ilk stratejik planını hazırlamasına ilişkin süreç Bakanlıkça belirlenerek ilgili kamu idaresine bildirilir.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Gizlilik gerektiren bilgiler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20 – </w:t>
      </w:r>
      <w:r w:rsidRPr="00677BDE">
        <w:rPr>
          <w:rFonts w:ascii="Calibri" w:eastAsia="Times New Roman" w:hAnsi="Calibri" w:cs="Times New Roman"/>
          <w:color w:val="1C283D"/>
          <w:lang w:eastAsia="tr-TR"/>
        </w:rPr>
        <w:t>(1) Bakanlıkça uygun görülen kamu idareleri, hizmetin gerektirdiği gizlilik nedeniyle stratejik planlarını hazırlarken Kılavuzda yer alan birtakım hususlardan muaf tutulabilir.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color w:val="1C283D"/>
          <w:lang w:eastAsia="tr-TR"/>
        </w:rPr>
        <w:t>(2) Stratejik planlarda; millî güvenlik, savunma ve istihbarat hizmetlerine ilişkin gizlilik gerektiren bilgiler ile ilgili mevzuatına göre devlet sırrı ve ticari sır niteliğindeki bilgilere yer verilmez.</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Tebliğler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21 –</w:t>
      </w:r>
      <w:r w:rsidRPr="00677BDE">
        <w:rPr>
          <w:rFonts w:ascii="Calibri" w:eastAsia="Times New Roman" w:hAnsi="Calibri" w:cs="Times New Roman"/>
          <w:color w:val="1C283D"/>
          <w:lang w:eastAsia="tr-TR"/>
        </w:rPr>
        <w:t> (1) Bu Yönetmelikte düzenlenen hususlarla ilgili olarak gerektiğinde tebliğler çıkarmaya Bakanlık yetkilidir.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Tereddütlerin giderilmesi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lastRenderedPageBreak/>
        <w:t>MADDE 22 –</w:t>
      </w:r>
      <w:r w:rsidRPr="00677BDE">
        <w:rPr>
          <w:rFonts w:ascii="Calibri" w:eastAsia="Times New Roman" w:hAnsi="Calibri" w:cs="Times New Roman"/>
          <w:color w:val="1C283D"/>
          <w:lang w:eastAsia="tr-TR"/>
        </w:rPr>
        <w:t> (1) Bu Yönetmeliğin uygulanmasında ortaya çıkabilecek tereddütleri gidermeye Bakanlık yetkilidir.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Yürürlükten kaldırılan yönetmelik</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23 – </w:t>
      </w:r>
      <w:r w:rsidRPr="00677BDE">
        <w:rPr>
          <w:rFonts w:ascii="Calibri" w:eastAsia="Times New Roman" w:hAnsi="Calibri" w:cs="Times New Roman"/>
          <w:color w:val="1C283D"/>
          <w:lang w:eastAsia="tr-TR"/>
        </w:rPr>
        <w:t xml:space="preserve">(1) </w:t>
      </w:r>
      <w:proofErr w:type="gramStart"/>
      <w:r w:rsidRPr="00677BDE">
        <w:rPr>
          <w:rFonts w:ascii="Calibri" w:eastAsia="Times New Roman" w:hAnsi="Calibri" w:cs="Times New Roman"/>
          <w:color w:val="1C283D"/>
          <w:lang w:eastAsia="tr-TR"/>
        </w:rPr>
        <w:t>26/5/2006</w:t>
      </w:r>
      <w:proofErr w:type="gramEnd"/>
      <w:r w:rsidRPr="00677BDE">
        <w:rPr>
          <w:rFonts w:ascii="Calibri" w:eastAsia="Times New Roman" w:hAnsi="Calibri" w:cs="Times New Roman"/>
          <w:color w:val="1C283D"/>
          <w:lang w:eastAsia="tr-TR"/>
        </w:rPr>
        <w:t xml:space="preserve"> tarihli ve 26179 sayılı Resmî </w:t>
      </w:r>
      <w:proofErr w:type="spellStart"/>
      <w:r w:rsidRPr="00677BDE">
        <w:rPr>
          <w:rFonts w:ascii="Calibri" w:eastAsia="Times New Roman" w:hAnsi="Calibri" w:cs="Times New Roman"/>
          <w:color w:val="1C283D"/>
          <w:lang w:eastAsia="tr-TR"/>
        </w:rPr>
        <w:t>Gazete’de</w:t>
      </w:r>
      <w:proofErr w:type="spellEnd"/>
      <w:r w:rsidRPr="00677BDE">
        <w:rPr>
          <w:rFonts w:ascii="Calibri" w:eastAsia="Times New Roman" w:hAnsi="Calibri" w:cs="Times New Roman"/>
          <w:color w:val="1C283D"/>
          <w:lang w:eastAsia="tr-TR"/>
        </w:rPr>
        <w:t xml:space="preserve"> yayımlanan Kamu İdarelerinde Stratejik Planlamaya İlişkin Usul ve Esaslar Hakkında Yönetmelik yürürlükten kaldırılmıştır.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Geçiş süreci</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GEÇİCİ MADDE 1 –</w:t>
      </w:r>
      <w:r w:rsidRPr="00677BDE">
        <w:rPr>
          <w:rFonts w:ascii="Calibri" w:eastAsia="Times New Roman" w:hAnsi="Calibri" w:cs="Times New Roman"/>
          <w:color w:val="1C283D"/>
          <w:lang w:eastAsia="tr-TR"/>
        </w:rPr>
        <w:t> (1) Değerlendirilmek üzere Bakanlığa gönderilen ve 2019-2023 dönemini kapsayan stratejik planlar, bu Yönetmelik ile Kılavuz ve rehberlere uyum sağlanması için ilgili idarelere iade edilebilir. Uyumlaştırmaya ilişkin takvim Bakanlıkça belirlenir.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Yürürlük</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24 – </w:t>
      </w:r>
      <w:r w:rsidRPr="00677BDE">
        <w:rPr>
          <w:rFonts w:ascii="Calibri" w:eastAsia="Times New Roman" w:hAnsi="Calibri" w:cs="Times New Roman"/>
          <w:color w:val="1C283D"/>
          <w:lang w:eastAsia="tr-TR"/>
        </w:rPr>
        <w:t>(1) Bu Yönetmelik yayımı tarihinde yürürlüğe girer.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Yürütme</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MADDE 25 – </w:t>
      </w:r>
      <w:r w:rsidRPr="00677BDE">
        <w:rPr>
          <w:rFonts w:ascii="Calibri" w:eastAsia="Times New Roman" w:hAnsi="Calibri" w:cs="Times New Roman"/>
          <w:color w:val="1C283D"/>
          <w:lang w:eastAsia="tr-TR"/>
        </w:rPr>
        <w:t>(1) Bu Yönetmelik hükümlerini Kalkınma Bakanı yürütür.</w:t>
      </w:r>
    </w:p>
    <w:p w:rsidR="00677BDE" w:rsidRPr="00677BDE" w:rsidRDefault="00677BDE" w:rsidP="00677BDE">
      <w:pPr>
        <w:shd w:val="clear" w:color="auto" w:fill="FFFFFF"/>
        <w:spacing w:after="0" w:line="240" w:lineRule="auto"/>
        <w:ind w:firstLine="567"/>
        <w:jc w:val="both"/>
        <w:rPr>
          <w:rFonts w:ascii="Calibri" w:eastAsia="Times New Roman" w:hAnsi="Calibri" w:cs="Times New Roman"/>
          <w:color w:val="1C283D"/>
          <w:lang w:eastAsia="tr-TR"/>
        </w:rPr>
      </w:pPr>
      <w:r w:rsidRPr="00677BDE">
        <w:rPr>
          <w:rFonts w:ascii="Calibri" w:eastAsia="Times New Roman" w:hAnsi="Calibri" w:cs="Times New Roman"/>
          <w:b/>
          <w:bCs/>
          <w:color w:val="1C283D"/>
          <w:lang w:eastAsia="tr-TR"/>
        </w:rPr>
        <w:t> </w:t>
      </w:r>
    </w:p>
    <w:p w:rsidR="00C61FF1" w:rsidRDefault="00C61FF1"/>
    <w:sectPr w:rsidR="00C61F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120"/>
    <w:rsid w:val="00662120"/>
    <w:rsid w:val="00677BDE"/>
    <w:rsid w:val="00C61F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2798</Words>
  <Characters>15954</Characters>
  <Application>Microsoft Office Word</Application>
  <DocSecurity>0</DocSecurity>
  <Lines>132</Lines>
  <Paragraphs>37</Paragraphs>
  <ScaleCrop>false</ScaleCrop>
  <Company/>
  <LinksUpToDate>false</LinksUpToDate>
  <CharactersWithSpaces>18715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2</cp:revision>
  <dcterms:created xsi:type="dcterms:W3CDTF">2019-01-24T05:55:00Z</dcterms:created>
  <dcterms:modified xsi:type="dcterms:W3CDTF">2019-01-24T05:55:00Z</dcterms:modified>
</cp:coreProperties>
</file>